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E94B6A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  <w:lang w:val="en-US"/>
        </w:rPr>
      </w:pPr>
      <w:r w:rsidRPr="00E94B6A">
        <w:rPr>
          <w:b/>
          <w:color w:val="000000" w:themeColor="text1"/>
          <w:sz w:val="20"/>
          <w:szCs w:val="20"/>
          <w:lang w:val="en-US"/>
        </w:rPr>
        <w:t>Course De</w:t>
      </w:r>
      <w:r w:rsidR="005F207A" w:rsidRPr="00E94B6A">
        <w:rPr>
          <w:b/>
          <w:color w:val="000000" w:themeColor="text1"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6110"/>
      </w:tblGrid>
      <w:tr w:rsidR="00E94B6A" w:rsidRPr="00E94B6A" w:rsidTr="004B2689">
        <w:trPr>
          <w:trHeight w:val="315"/>
        </w:trPr>
        <w:tc>
          <w:tcPr>
            <w:tcW w:w="9903" w:type="dxa"/>
            <w:gridSpan w:val="2"/>
            <w:shd w:val="clear" w:color="auto" w:fill="DEEAF6"/>
            <w:vAlign w:val="center"/>
            <w:hideMark/>
          </w:tcPr>
          <w:p w:rsidR="00800488" w:rsidRPr="00E94B6A" w:rsidRDefault="009B4B71" w:rsidP="005F20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COURSE </w:t>
            </w:r>
            <w:r w:rsidR="005F207A"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DESCRIPTION </w:t>
            </w: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FORM</w:t>
            </w:r>
          </w:p>
        </w:tc>
      </w:tr>
      <w:tr w:rsidR="00E94B6A" w:rsidRPr="00E94B6A" w:rsidTr="004B268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B2689" w:rsidRDefault="00800488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 </w:t>
            </w:r>
            <w:r w:rsidR="00A85587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CHE</w:t>
            </w:r>
            <w:r w:rsidR="00E94B6A"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346 Basic Material Science </w:t>
            </w:r>
          </w:p>
        </w:tc>
      </w:tr>
      <w:tr w:rsidR="00E94B6A" w:rsidRPr="00E94B6A" w:rsidTr="004B268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800488" w:rsidRPr="004B2689" w:rsidRDefault="00E94B6A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E94B6A" w:rsidRPr="00E94B6A" w:rsidTr="004B2689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9B4B71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4B2689" w:rsidRPr="004B2689" w:rsidRDefault="004B2689" w:rsidP="004B268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Structure of materials</w:t>
            </w:r>
            <w:r w:rsidR="009643F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p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hysicochemical, thermal and mechanical properties of materials</w:t>
            </w:r>
            <w:r w:rsidR="009643F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643F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aterial test method. Classification of materials. Iron</w:t>
            </w:r>
            <w:r w:rsidR="009643F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and steel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based materials. Stainless steels.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No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n-ferrous metals </w:t>
            </w:r>
            <w:r w:rsidR="009643F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Plastic materials. Refractor materials. Cement</w:t>
            </w:r>
            <w:r w:rsidR="009643F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643F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ime, plaster.  Composite materials</w:t>
            </w:r>
            <w:r w:rsidR="009643F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800488" w:rsidRPr="004B2689" w:rsidRDefault="00800488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</w:tr>
      <w:tr w:rsidR="00E94B6A" w:rsidRPr="00E94B6A" w:rsidTr="004B268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94B6A" w:rsidRDefault="00F36A4E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Main</w:t>
            </w:r>
            <w:r w:rsidR="009B4B71"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E94B6A" w:rsidRPr="004B2689" w:rsidRDefault="00800488" w:rsidP="00E94B6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 </w:t>
            </w:r>
            <w:r w:rsidR="00E94B6A"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Yalçın, H., Gürü, M., Malzeme Bilgisi, Palme Yayınevi, ANKARA, 2002</w:t>
            </w:r>
          </w:p>
          <w:p w:rsidR="00800488" w:rsidRPr="004B2689" w:rsidRDefault="00800488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800488" w:rsidRPr="004B2689" w:rsidRDefault="00800488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94B6A" w:rsidRPr="00E94B6A" w:rsidTr="004B268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E94B6A" w:rsidRPr="004B2689" w:rsidRDefault="00800488" w:rsidP="00E94B6A">
            <w:pPr>
              <w:pStyle w:val="ListeParagraf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 </w:t>
            </w:r>
            <w:r w:rsidR="00E94B6A"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Donald R. Askeland, Çeviri: M. Erdoğan, Malzeme Bilimi ve Mühendislik Malzemeleri, Cilt I-II, Nobel Yayın Dağıtım, ANKARA.</w:t>
            </w:r>
          </w:p>
          <w:p w:rsidR="00E94B6A" w:rsidRPr="004B2689" w:rsidRDefault="00E94B6A" w:rsidP="00E94B6A">
            <w:pPr>
              <w:pStyle w:val="ListeParagraf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D Jr, Callister William. "Materials Science and Engineering: An Introduction." </w:t>
            </w:r>
            <w:r w:rsidRPr="004B268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John Wiley &amp; Sons. Inc.–New York</w:t>
            </w:r>
          </w:p>
          <w:p w:rsidR="00800488" w:rsidRPr="004B2689" w:rsidRDefault="00800488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94B6A" w:rsidRPr="00E94B6A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94B6A" w:rsidRDefault="00BE4599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Credit (EC</w:t>
            </w:r>
            <w:r w:rsidR="009B4B71"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TS)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B2689" w:rsidRDefault="0020768B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E94B6A" w:rsidRPr="00E94B6A" w:rsidTr="004B2689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94B6A" w:rsidRDefault="00DD236A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Prerequisites of the Course</w:t>
            </w:r>
          </w:p>
          <w:p w:rsidR="00800488" w:rsidRPr="00E94B6A" w:rsidRDefault="00800488" w:rsidP="00DD236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DD236A"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B2689" w:rsidRDefault="004B2689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There is no prerequisite or co-requisite for this course</w:t>
            </w:r>
          </w:p>
        </w:tc>
      </w:tr>
      <w:tr w:rsidR="00E94B6A" w:rsidRPr="00E94B6A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94B6A" w:rsidRDefault="00E5629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B2689" w:rsidRDefault="00E94B6A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Compulsory</w:t>
            </w:r>
          </w:p>
        </w:tc>
      </w:tr>
      <w:tr w:rsidR="00E94B6A" w:rsidRPr="00E94B6A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94B6A" w:rsidRDefault="00031BA4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B2689" w:rsidRDefault="00DD21CA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Turkish</w:t>
            </w:r>
          </w:p>
        </w:tc>
      </w:tr>
      <w:tr w:rsidR="004B2689" w:rsidRPr="00E94B6A" w:rsidTr="004B2689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E94B6A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4B2689" w:rsidRPr="004B2689" w:rsidRDefault="004B2689" w:rsidP="004B268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The course is taught to get students acquainted with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basic concepts in materials. </w:t>
            </w:r>
          </w:p>
        </w:tc>
      </w:tr>
      <w:tr w:rsidR="004B2689" w:rsidRPr="00E94B6A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E94B6A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4B2689" w:rsidRPr="004B2689" w:rsidRDefault="004B2689" w:rsidP="004B268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Teaching of technological development of advances in the fields of materials and manufacturing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br/>
            </w:r>
          </w:p>
        </w:tc>
      </w:tr>
      <w:tr w:rsidR="004B2689" w:rsidRPr="00E94B6A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E94B6A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4B2689" w:rsidRPr="004B2689" w:rsidRDefault="004B2689" w:rsidP="004B268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 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Lecture, Question &amp; Answer, Demonstration, Drill - </w:t>
            </w:r>
            <w:r w:rsidR="009643F0"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Practice</w:t>
            </w:r>
          </w:p>
        </w:tc>
      </w:tr>
      <w:tr w:rsidR="004B2689" w:rsidRPr="00E94B6A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4B2689" w:rsidRPr="00E94B6A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4B2689" w:rsidRPr="004B2689" w:rsidRDefault="004B2689" w:rsidP="004B268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4B2689" w:rsidRPr="004B2689" w:rsidRDefault="004B2689" w:rsidP="004B268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Week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Structure of materials</w:t>
            </w:r>
          </w:p>
          <w:p w:rsidR="004B2689" w:rsidRPr="004B2689" w:rsidRDefault="004B2689" w:rsidP="004B268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Week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 Physicochemical, thermal and mechanical properties of  </w:t>
            </w:r>
            <w:r w:rsidR="0024251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materials</w:t>
            </w:r>
          </w:p>
          <w:p w:rsidR="004B2689" w:rsidRPr="004B2689" w:rsidRDefault="004B2689" w:rsidP="004B268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Week  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Material test methods</w:t>
            </w:r>
          </w:p>
          <w:p w:rsidR="004B2689" w:rsidRPr="004B2689" w:rsidRDefault="004B2689" w:rsidP="004B268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Week  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Classification of materials.</w:t>
            </w:r>
          </w:p>
          <w:p w:rsidR="004B2689" w:rsidRPr="004B2689" w:rsidRDefault="004B2689" w:rsidP="004B268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Week  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Iron based materials</w:t>
            </w:r>
          </w:p>
          <w:p w:rsidR="004B2689" w:rsidRPr="004B2689" w:rsidRDefault="004B2689" w:rsidP="004B268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Week  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Steel materials</w:t>
            </w:r>
          </w:p>
          <w:p w:rsidR="004B2689" w:rsidRPr="004B2689" w:rsidRDefault="004B2689" w:rsidP="004B268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Week  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Stainless steels</w:t>
            </w:r>
          </w:p>
          <w:p w:rsidR="004B2689" w:rsidRPr="004B2689" w:rsidRDefault="004B2689" w:rsidP="004B268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Week  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Demonstration tests. Midterm-I</w:t>
            </w:r>
          </w:p>
          <w:p w:rsidR="004B2689" w:rsidRPr="004B2689" w:rsidRDefault="004B2689" w:rsidP="004B268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Week 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 Non-ferrous metals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4B2689" w:rsidRPr="004B2689" w:rsidRDefault="004B2689" w:rsidP="004B268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Week  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Plastic materials.</w:t>
            </w:r>
          </w:p>
          <w:p w:rsidR="004B2689" w:rsidRPr="004B2689" w:rsidRDefault="004B2689" w:rsidP="004B268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Week  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Refractor materials.</w:t>
            </w:r>
          </w:p>
          <w:p w:rsidR="004B2689" w:rsidRPr="004B2689" w:rsidRDefault="004B2689" w:rsidP="004B268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Week  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Midterm-II. Cement</w:t>
            </w:r>
          </w:p>
          <w:p w:rsidR="004B2689" w:rsidRPr="004B2689" w:rsidRDefault="004B2689" w:rsidP="004B268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Week  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Lime, plaster.</w:t>
            </w:r>
          </w:p>
          <w:p w:rsidR="004B2689" w:rsidRPr="00F73B59" w:rsidRDefault="004B2689" w:rsidP="00F73B59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Week   </w:t>
            </w: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Composite materials</w:t>
            </w:r>
          </w:p>
          <w:p w:rsidR="004B2689" w:rsidRPr="004B2689" w:rsidRDefault="004B2689" w:rsidP="004B2689">
            <w:pPr>
              <w:pStyle w:val="ListeParagraf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B268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</w:tr>
      <w:tr w:rsidR="004B2689" w:rsidRPr="00E94B6A" w:rsidTr="004B2689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E94B6A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4B2689" w:rsidRPr="00E94B6A" w:rsidRDefault="004B2689" w:rsidP="004B2689">
            <w:pPr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4B2689" w:rsidRPr="00756DBE" w:rsidRDefault="004B2689" w:rsidP="00756DB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56DB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Theoretical Study Hours of Course Per Week</w:t>
            </w:r>
          </w:p>
          <w:p w:rsidR="00756DBE" w:rsidRPr="00756DBE" w:rsidRDefault="00756DBE" w:rsidP="00756DB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56DB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Searching in Internet and Library</w:t>
            </w:r>
          </w:p>
          <w:p w:rsidR="004B2689" w:rsidRPr="00756DBE" w:rsidRDefault="004B2689" w:rsidP="00756DB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56DB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Mid-Term and Studying for Mid-Term</w:t>
            </w:r>
          </w:p>
          <w:p w:rsidR="004B2689" w:rsidRPr="00756DBE" w:rsidRDefault="004B2689" w:rsidP="00756DB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56DB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Final and Studying for Final</w:t>
            </w:r>
          </w:p>
          <w:p w:rsidR="00F73B59" w:rsidRPr="004B2689" w:rsidRDefault="00F73B59" w:rsidP="00756DB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56DB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Other</w:t>
            </w:r>
          </w:p>
        </w:tc>
      </w:tr>
      <w:tr w:rsidR="004B2689" w:rsidRPr="00E94B6A" w:rsidTr="004B268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E94B6A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4B2689" w:rsidRPr="00E94B6A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4B2689" w:rsidRPr="00E94B6A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E94B6A" w:rsidRDefault="004B2689" w:rsidP="004B2689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E94B6A" w:rsidRDefault="004B2689" w:rsidP="004B2689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4B2689" w:rsidRPr="00E94B6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E94B6A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B268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B268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4B2689" w:rsidRPr="00E94B6A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E94B6A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E94B6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E94B6A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E94B6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E94B6A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E94B6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E94B6A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E94B6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E94B6A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Quiz</w:t>
                  </w:r>
                </w:p>
                <w:p w:rsidR="004B2689" w:rsidRPr="00E94B6A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E94B6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E94B6A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B268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4B2689" w:rsidRPr="00E94B6A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E94B6A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4B2689" w:rsidRDefault="004B2689" w:rsidP="004B268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B268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4B2689" w:rsidRPr="00E94B6A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E94B6A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E94B6A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E94B6A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4B2689" w:rsidRPr="00E94B6A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</w:tr>
      <w:tr w:rsidR="004B2689" w:rsidRPr="00E94B6A" w:rsidTr="004B268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4B2689" w:rsidRPr="00E94B6A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4B2689" w:rsidRPr="00E94B6A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B2689" w:rsidRPr="00E94B6A" w:rsidRDefault="004B2689" w:rsidP="00491CA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E94B6A" w:rsidRDefault="004B2689" w:rsidP="00491CA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E94B6A" w:rsidRDefault="004B2689" w:rsidP="00491CA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E94B6A" w:rsidRDefault="004B2689" w:rsidP="00491CA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684A70" w:rsidRPr="00E94B6A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42</w:t>
                  </w:r>
                </w:p>
              </w:tc>
            </w:tr>
            <w:tr w:rsidR="00684A70" w:rsidRPr="00E94B6A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84A70" w:rsidRPr="00E94B6A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84A70" w:rsidRPr="00E94B6A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684A70" w:rsidRPr="00E94B6A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84A70" w:rsidRPr="00E94B6A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84A70" w:rsidRPr="00E94B6A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84A70" w:rsidRPr="00E94B6A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84A70" w:rsidRPr="00E94B6A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DD21CA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  <w:r w:rsidR="00DD21C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684A70" w:rsidRPr="00E94B6A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684A70" w:rsidRPr="00E94B6A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DD21CA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DD21CA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</w:tr>
            <w:tr w:rsidR="00684A70" w:rsidRPr="00E94B6A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  <w:r w:rsidR="00DD21C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684A70" w:rsidRPr="00E94B6A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4.</w:t>
                  </w:r>
                  <w:r w:rsidR="00DD21C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684A70" w:rsidRPr="00E94B6A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4A70" w:rsidRPr="00E94B6A" w:rsidRDefault="00684A70" w:rsidP="00491CA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94B6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C1D6D" w:rsidRDefault="00684A70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4B2689" w:rsidRPr="00E94B6A" w:rsidRDefault="004B2689" w:rsidP="004B2689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B2689" w:rsidRPr="00E94B6A" w:rsidTr="004B2689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E94B6A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62"/>
              <w:gridCol w:w="3022"/>
              <w:gridCol w:w="336"/>
              <w:gridCol w:w="438"/>
              <w:gridCol w:w="438"/>
              <w:gridCol w:w="438"/>
              <w:gridCol w:w="336"/>
            </w:tblGrid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491CA8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523F4F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523F4F" w:rsidRDefault="00523F4F" w:rsidP="00491CA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4B2689" w:rsidRPr="00523F4F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B2689" w:rsidRPr="00E94B6A" w:rsidTr="004B2689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E94B6A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6110" w:type="dxa"/>
            <w:shd w:val="clear" w:color="auto" w:fill="auto"/>
            <w:vAlign w:val="center"/>
            <w:hideMark/>
          </w:tcPr>
          <w:p w:rsidR="004B2689" w:rsidRPr="00681D1F" w:rsidRDefault="004B2689" w:rsidP="004B2689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681D1F">
              <w:rPr>
                <w:color w:val="000000" w:themeColor="text1"/>
                <w:sz w:val="20"/>
                <w:szCs w:val="20"/>
              </w:rPr>
              <w:t xml:space="preserve">Prof. Dr. Metin GÜRÜ, </w:t>
            </w:r>
            <w:r w:rsidRPr="00681D1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mguru@gazi.edu.tr</w:t>
            </w:r>
          </w:p>
          <w:p w:rsidR="004B2689" w:rsidRPr="00681D1F" w:rsidRDefault="004B2689" w:rsidP="004B2689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681D1F">
              <w:rPr>
                <w:color w:val="000000" w:themeColor="text1"/>
                <w:sz w:val="20"/>
                <w:szCs w:val="20"/>
              </w:rPr>
              <w:t xml:space="preserve">Prof.Dr. Nursel DİLSİZ, </w:t>
            </w:r>
            <w:r w:rsidRPr="00681D1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hyperlink r:id="rId6" w:history="1">
              <w:r w:rsidRPr="00681D1F">
                <w:rPr>
                  <w:rStyle w:val="Kpr"/>
                  <w:color w:val="000000" w:themeColor="text1"/>
                  <w:sz w:val="20"/>
                  <w:szCs w:val="20"/>
                  <w:shd w:val="clear" w:color="auto" w:fill="FFFFFF"/>
                </w:rPr>
                <w:t>ndilsiz@gazi.edu.tr</w:t>
              </w:r>
            </w:hyperlink>
          </w:p>
          <w:p w:rsidR="004B2689" w:rsidRPr="0020768B" w:rsidRDefault="004B2689" w:rsidP="004B2689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  <w:lang w:val="de-DE"/>
              </w:rPr>
            </w:pPr>
            <w:r w:rsidRPr="00681D1F">
              <w:rPr>
                <w:color w:val="000000" w:themeColor="text1"/>
                <w:sz w:val="20"/>
                <w:szCs w:val="20"/>
                <w:shd w:val="clear" w:color="auto" w:fill="FFFFFF"/>
              </w:rPr>
              <w:t>Dr. Derya ÖNCEL ÖZGÜR deryaoncel@gazi.edu.tr</w:t>
            </w:r>
          </w:p>
        </w:tc>
      </w:tr>
    </w:tbl>
    <w:p w:rsidR="00831005" w:rsidRPr="0020768B" w:rsidRDefault="00491CA8">
      <w:pPr>
        <w:rPr>
          <w:color w:val="000000" w:themeColor="text1"/>
          <w:sz w:val="20"/>
          <w:szCs w:val="20"/>
          <w:lang w:val="de-DE"/>
        </w:rPr>
      </w:pPr>
    </w:p>
    <w:sectPr w:rsidR="00831005" w:rsidRPr="0020768B" w:rsidSect="009524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777AA"/>
    <w:multiLevelType w:val="hybridMultilevel"/>
    <w:tmpl w:val="7900821C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">
    <w:nsid w:val="268A3FAB"/>
    <w:multiLevelType w:val="hybridMultilevel"/>
    <w:tmpl w:val="A734E506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51FC7"/>
    <w:rsid w:val="000720C3"/>
    <w:rsid w:val="0020768B"/>
    <w:rsid w:val="0024251D"/>
    <w:rsid w:val="00283F22"/>
    <w:rsid w:val="0045713E"/>
    <w:rsid w:val="00491CA8"/>
    <w:rsid w:val="004B2689"/>
    <w:rsid w:val="00523F4F"/>
    <w:rsid w:val="00536BE8"/>
    <w:rsid w:val="005F207A"/>
    <w:rsid w:val="006470BF"/>
    <w:rsid w:val="006842CE"/>
    <w:rsid w:val="00684A70"/>
    <w:rsid w:val="007032D9"/>
    <w:rsid w:val="00724E19"/>
    <w:rsid w:val="0075466A"/>
    <w:rsid w:val="00756DBE"/>
    <w:rsid w:val="00800488"/>
    <w:rsid w:val="00831B93"/>
    <w:rsid w:val="009039E3"/>
    <w:rsid w:val="009126FE"/>
    <w:rsid w:val="009524E8"/>
    <w:rsid w:val="009643F0"/>
    <w:rsid w:val="009B4B71"/>
    <w:rsid w:val="009C68A9"/>
    <w:rsid w:val="009C7A93"/>
    <w:rsid w:val="00A85587"/>
    <w:rsid w:val="00AD460D"/>
    <w:rsid w:val="00B75D5D"/>
    <w:rsid w:val="00BA2B0B"/>
    <w:rsid w:val="00BD126D"/>
    <w:rsid w:val="00BE4599"/>
    <w:rsid w:val="00C76596"/>
    <w:rsid w:val="00CB1549"/>
    <w:rsid w:val="00DD21CA"/>
    <w:rsid w:val="00DD236A"/>
    <w:rsid w:val="00E56291"/>
    <w:rsid w:val="00E94B6A"/>
    <w:rsid w:val="00EB42BC"/>
    <w:rsid w:val="00F36A4E"/>
    <w:rsid w:val="00F73B59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713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dilsiz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</cp:revision>
  <dcterms:created xsi:type="dcterms:W3CDTF">2018-06-28T17:43:00Z</dcterms:created>
  <dcterms:modified xsi:type="dcterms:W3CDTF">2018-07-02T13:09:00Z</dcterms:modified>
</cp:coreProperties>
</file>